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FE" w:rsidRDefault="00893B08" w:rsidP="00A92CF4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5F5E">
        <w:t xml:space="preserve"> </w:t>
      </w:r>
    </w:p>
    <w:p w:rsidR="00A92CF4" w:rsidRPr="00A92CF4" w:rsidRDefault="00A92CF4" w:rsidP="00A92CF4">
      <w:pPr>
        <w:pStyle w:val="Normal1"/>
      </w:pPr>
    </w:p>
    <w:p w:rsidR="00F64DFE" w:rsidRDefault="00893B08">
      <w:pPr>
        <w:pStyle w:val="Subtitle"/>
        <w:rPr>
          <w:rFonts w:ascii="Tahoma" w:eastAsia="Tahoma" w:hAnsi="Tahoma" w:cs="Tahoma"/>
          <w:i w:val="0"/>
          <w:sz w:val="22"/>
          <w:szCs w:val="22"/>
        </w:rPr>
      </w:pPr>
      <w:r>
        <w:rPr>
          <w:rFonts w:ascii="Tahoma" w:eastAsia="Tahoma" w:hAnsi="Tahoma" w:cs="Tahoma"/>
          <w:i w:val="0"/>
          <w:sz w:val="22"/>
          <w:szCs w:val="22"/>
        </w:rPr>
        <w:t>115 Maintenance Road</w:t>
      </w:r>
    </w:p>
    <w:p w:rsidR="00F64DFE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Salem, SC  29676</w:t>
      </w:r>
    </w:p>
    <w:p w:rsidR="00F64DFE" w:rsidRDefault="00891C5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hyperlink r:id="rId9">
        <w:r w:rsidR="00893B08">
          <w:rPr>
            <w:rFonts w:ascii="Tahoma" w:eastAsia="Tahoma" w:hAnsi="Tahoma" w:cs="Tahoma"/>
            <w:color w:val="0563C1"/>
            <w:sz w:val="22"/>
            <w:szCs w:val="22"/>
            <w:u w:val="single"/>
          </w:rPr>
          <w:t>www.keoweefire.com</w:t>
        </w:r>
      </w:hyperlink>
      <w:r w:rsidR="00893B08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                                     KeoweeCommission@bellsouth.net</w:t>
      </w:r>
    </w:p>
    <w:p w:rsidR="00F64DFE" w:rsidRDefault="00B555F8" w:rsidP="00A92CF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Commissioners: Karen Graves, </w:t>
      </w:r>
      <w:r w:rsidR="0044006B">
        <w:rPr>
          <w:rFonts w:ascii="Tahoma" w:eastAsia="Tahoma" w:hAnsi="Tahoma" w:cs="Tahoma"/>
          <w:i/>
          <w:color w:val="000000"/>
          <w:sz w:val="22"/>
          <w:szCs w:val="22"/>
        </w:rPr>
        <w:t>Don Chamberlain,</w:t>
      </w:r>
      <w:r w:rsidR="00893B08">
        <w:rPr>
          <w:rFonts w:ascii="Tahoma" w:eastAsia="Tahoma" w:hAnsi="Tahoma" w:cs="Tahoma"/>
          <w:i/>
          <w:color w:val="000000"/>
          <w:sz w:val="22"/>
          <w:szCs w:val="22"/>
        </w:rPr>
        <w:t xml:space="preserve"> Bill Griffiths, Leo Primeau, John Turner</w:t>
      </w:r>
    </w:p>
    <w:p w:rsidR="00F64DFE" w:rsidRDefault="00F64DF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</w:p>
    <w:p w:rsidR="00F64DFE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Keowee Fire Commission Meeting –</w:t>
      </w:r>
      <w:r w:rsidR="009C01EA">
        <w:rPr>
          <w:rFonts w:ascii="Tahoma" w:eastAsia="Tahoma" w:hAnsi="Tahoma" w:cs="Tahoma"/>
          <w:b/>
          <w:sz w:val="28"/>
          <w:szCs w:val="28"/>
        </w:rPr>
        <w:t>June 16</w:t>
      </w:r>
      <w:r w:rsidR="00800267">
        <w:rPr>
          <w:rFonts w:ascii="Tahoma" w:eastAsia="Tahoma" w:hAnsi="Tahoma" w:cs="Tahoma"/>
          <w:b/>
          <w:sz w:val="28"/>
          <w:szCs w:val="28"/>
        </w:rPr>
        <w:t>, 20</w:t>
      </w:r>
      <w:r w:rsidR="004B7CB0">
        <w:rPr>
          <w:rFonts w:ascii="Tahoma" w:eastAsia="Tahoma" w:hAnsi="Tahoma" w:cs="Tahoma"/>
          <w:b/>
          <w:sz w:val="28"/>
          <w:szCs w:val="28"/>
        </w:rPr>
        <w:t>20</w:t>
      </w:r>
    </w:p>
    <w:p w:rsidR="00F64DFE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Commissioner Primeau 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>called the meeting to order at 3</w:t>
      </w:r>
      <w:r>
        <w:rPr>
          <w:rFonts w:ascii="Tahoma" w:eastAsia="Tahoma" w:hAnsi="Tahoma" w:cs="Tahoma"/>
          <w:color w:val="000000"/>
          <w:sz w:val="22"/>
          <w:szCs w:val="22"/>
        </w:rPr>
        <w:t>:00 P.M.</w:t>
      </w:r>
    </w:p>
    <w:p w:rsidR="00F64DFE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Commi</w:t>
      </w:r>
      <w:r w:rsidR="0044006B">
        <w:rPr>
          <w:rFonts w:ascii="Tahoma" w:eastAsia="Tahoma" w:hAnsi="Tahoma" w:cs="Tahoma"/>
          <w:color w:val="000000"/>
          <w:sz w:val="22"/>
          <w:szCs w:val="22"/>
        </w:rPr>
        <w:t>ssioners Present:</w:t>
      </w:r>
      <w:r w:rsidR="00237C8D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4006B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Griffiths, Primeau,</w:t>
      </w:r>
      <w:r w:rsidR="0038146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Turner</w:t>
      </w:r>
      <w:r w:rsidR="009C01EA">
        <w:rPr>
          <w:rFonts w:ascii="Tahoma" w:eastAsia="Tahoma" w:hAnsi="Tahoma" w:cs="Tahoma"/>
          <w:color w:val="000000"/>
          <w:sz w:val="22"/>
          <w:szCs w:val="22"/>
        </w:rPr>
        <w:t>, Graves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 xml:space="preserve"> and Chamberlain</w:t>
      </w:r>
    </w:p>
    <w:p w:rsidR="00F64DFE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Visitors P</w:t>
      </w:r>
      <w:r w:rsidR="00C542B9">
        <w:rPr>
          <w:rFonts w:ascii="Tahoma" w:eastAsia="Tahoma" w:hAnsi="Tahoma" w:cs="Tahoma"/>
          <w:color w:val="000000"/>
          <w:sz w:val="22"/>
          <w:szCs w:val="22"/>
        </w:rPr>
        <w:t xml:space="preserve">resent:  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>Chief Shirley</w:t>
      </w:r>
    </w:p>
    <w:p w:rsidR="00F64DFE" w:rsidRDefault="00893B08" w:rsidP="00A92CF4">
      <w:pPr>
        <w:pStyle w:val="Subtitle"/>
        <w:jc w:val="left"/>
      </w:pPr>
      <w:r>
        <w:rPr>
          <w:rFonts w:ascii="Tahoma" w:eastAsia="Tahoma" w:hAnsi="Tahoma" w:cs="Tahoma"/>
          <w:i w:val="0"/>
          <w:sz w:val="22"/>
          <w:szCs w:val="22"/>
        </w:rPr>
        <w:t>Secretary Report</w:t>
      </w:r>
    </w:p>
    <w:p w:rsidR="00F64DFE" w:rsidRDefault="00893B08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Minutes from </w:t>
      </w:r>
      <w:r w:rsidR="00CE5F5E">
        <w:rPr>
          <w:rFonts w:ascii="Tahoma" w:eastAsia="Tahoma" w:hAnsi="Tahoma" w:cs="Tahoma"/>
          <w:sz w:val="22"/>
          <w:szCs w:val="22"/>
        </w:rPr>
        <w:t>the</w:t>
      </w:r>
      <w:r w:rsidR="008626D3">
        <w:rPr>
          <w:rFonts w:ascii="Tahoma" w:eastAsia="Tahoma" w:hAnsi="Tahoma" w:cs="Tahoma"/>
          <w:sz w:val="22"/>
          <w:szCs w:val="22"/>
        </w:rPr>
        <w:t xml:space="preserve"> February</w:t>
      </w:r>
      <w:r w:rsidR="004B7CB0">
        <w:rPr>
          <w:rFonts w:ascii="Tahoma" w:eastAsia="Tahoma" w:hAnsi="Tahoma" w:cs="Tahoma"/>
          <w:sz w:val="22"/>
          <w:szCs w:val="22"/>
        </w:rPr>
        <w:t xml:space="preserve">, 2020 </w:t>
      </w:r>
      <w:r w:rsidR="00CA0C22">
        <w:rPr>
          <w:rFonts w:ascii="Tahoma" w:eastAsia="Tahoma" w:hAnsi="Tahoma" w:cs="Tahoma"/>
          <w:sz w:val="22"/>
          <w:szCs w:val="22"/>
        </w:rPr>
        <w:t>meeting were submitted by C</w:t>
      </w:r>
      <w:r>
        <w:rPr>
          <w:rFonts w:ascii="Tahoma" w:eastAsia="Tahoma" w:hAnsi="Tahoma" w:cs="Tahoma"/>
          <w:sz w:val="22"/>
          <w:szCs w:val="22"/>
        </w:rPr>
        <w:t>ommissioner</w:t>
      </w:r>
      <w:r w:rsidR="000D18C9">
        <w:rPr>
          <w:rFonts w:ascii="Tahoma" w:eastAsia="Tahoma" w:hAnsi="Tahoma" w:cs="Tahoma"/>
          <w:sz w:val="22"/>
          <w:szCs w:val="22"/>
        </w:rPr>
        <w:t xml:space="preserve"> J Turner</w:t>
      </w:r>
      <w:r>
        <w:rPr>
          <w:rFonts w:ascii="Tahoma" w:eastAsia="Tahoma" w:hAnsi="Tahoma" w:cs="Tahoma"/>
          <w:sz w:val="22"/>
          <w:szCs w:val="22"/>
        </w:rPr>
        <w:t xml:space="preserve">. </w:t>
      </w:r>
    </w:p>
    <w:p w:rsidR="00F64DFE" w:rsidRDefault="00800267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Motion to accept as submitted</w:t>
      </w:r>
      <w:r w:rsidR="00893B08">
        <w:rPr>
          <w:rFonts w:ascii="Tahoma" w:eastAsia="Tahoma" w:hAnsi="Tahoma" w:cs="Tahoma"/>
          <w:sz w:val="22"/>
          <w:szCs w:val="22"/>
        </w:rPr>
        <w:t xml:space="preserve"> by: </w:t>
      </w:r>
      <w:r w:rsidR="009C01EA">
        <w:rPr>
          <w:rFonts w:ascii="Tahoma" w:eastAsia="Tahoma" w:hAnsi="Tahoma" w:cs="Tahoma"/>
          <w:sz w:val="22"/>
          <w:szCs w:val="22"/>
        </w:rPr>
        <w:t>K Graves</w:t>
      </w:r>
    </w:p>
    <w:p w:rsidR="00F64DFE" w:rsidRDefault="00661CFE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Second</w:t>
      </w:r>
      <w:r w:rsidR="00C542B9">
        <w:rPr>
          <w:rFonts w:ascii="Tahoma" w:eastAsia="Tahoma" w:hAnsi="Tahoma" w:cs="Tahoma"/>
          <w:sz w:val="22"/>
          <w:szCs w:val="22"/>
        </w:rPr>
        <w:t xml:space="preserve"> by:</w:t>
      </w:r>
      <w:r w:rsidR="00122533">
        <w:rPr>
          <w:rFonts w:ascii="Tahoma" w:eastAsia="Tahoma" w:hAnsi="Tahoma" w:cs="Tahoma"/>
          <w:sz w:val="22"/>
          <w:szCs w:val="22"/>
        </w:rPr>
        <w:t xml:space="preserve"> </w:t>
      </w:r>
      <w:r w:rsidR="004B7CB0">
        <w:rPr>
          <w:rFonts w:ascii="Tahoma" w:eastAsia="Tahoma" w:hAnsi="Tahoma" w:cs="Tahoma"/>
          <w:sz w:val="22"/>
          <w:szCs w:val="22"/>
        </w:rPr>
        <w:t>D Chamberlain</w:t>
      </w:r>
    </w:p>
    <w:p w:rsidR="00F64DFE" w:rsidRDefault="00893B08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Vote to accept was unanimous. </w:t>
      </w:r>
    </w:p>
    <w:p w:rsidR="00A92CF4" w:rsidRPr="00A92CF4" w:rsidRDefault="006D49C4" w:rsidP="00A92CF4">
      <w:pPr>
        <w:pStyle w:val="Subtitle"/>
        <w:jc w:val="left"/>
        <w:rPr>
          <w:rFonts w:ascii="Tahoma" w:eastAsia="Tahoma" w:hAnsi="Tahoma" w:cs="Tahoma"/>
          <w:i w:val="0"/>
          <w:sz w:val="22"/>
          <w:szCs w:val="22"/>
        </w:rPr>
      </w:pPr>
      <w:r>
        <w:rPr>
          <w:rFonts w:ascii="Tahoma" w:eastAsia="Tahoma" w:hAnsi="Tahoma" w:cs="Tahoma"/>
          <w:i w:val="0"/>
          <w:sz w:val="22"/>
          <w:szCs w:val="22"/>
        </w:rPr>
        <w:t xml:space="preserve">Financial </w:t>
      </w:r>
      <w:r w:rsidR="00893B08">
        <w:rPr>
          <w:rFonts w:ascii="Tahoma" w:eastAsia="Tahoma" w:hAnsi="Tahoma" w:cs="Tahoma"/>
          <w:i w:val="0"/>
          <w:sz w:val="22"/>
          <w:szCs w:val="22"/>
        </w:rPr>
        <w:t>Report</w:t>
      </w:r>
      <w:r>
        <w:rPr>
          <w:rFonts w:ascii="Tahoma" w:eastAsia="Tahoma" w:hAnsi="Tahoma" w:cs="Tahoma"/>
          <w:i w:val="0"/>
          <w:sz w:val="22"/>
          <w:szCs w:val="22"/>
        </w:rPr>
        <w:t>s</w:t>
      </w:r>
      <w:bookmarkStart w:id="0" w:name="_gjdgxs" w:colFirst="0" w:colLast="0"/>
      <w:bookmarkEnd w:id="0"/>
    </w:p>
    <w:p w:rsidR="004012B0" w:rsidRDefault="002B5799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1.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 xml:space="preserve"> Treasurer</w:t>
      </w:r>
      <w:r w:rsidR="00237C8D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>B Gr</w:t>
      </w:r>
      <w:r w:rsidR="00FA35DC">
        <w:rPr>
          <w:rFonts w:ascii="Tahoma" w:eastAsia="Tahoma" w:hAnsi="Tahoma" w:cs="Tahoma"/>
          <w:color w:val="000000"/>
          <w:sz w:val="22"/>
          <w:szCs w:val="22"/>
        </w:rPr>
        <w:t>iffith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>s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 xml:space="preserve"> reported that the station 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 xml:space="preserve">has </w:t>
      </w:r>
      <w:r w:rsidR="004012B0">
        <w:rPr>
          <w:rFonts w:ascii="Tahoma" w:eastAsia="Tahoma" w:hAnsi="Tahoma" w:cs="Tahoma"/>
          <w:color w:val="000000"/>
          <w:sz w:val="22"/>
          <w:szCs w:val="22"/>
        </w:rPr>
        <w:t>collected this year to date $</w:t>
      </w:r>
      <w:r w:rsidR="0016777E">
        <w:rPr>
          <w:rFonts w:ascii="Tahoma" w:eastAsia="Tahoma" w:hAnsi="Tahoma" w:cs="Tahoma"/>
          <w:color w:val="000000"/>
          <w:sz w:val="22"/>
          <w:szCs w:val="22"/>
        </w:rPr>
        <w:t>13,348.34 more</w:t>
      </w:r>
      <w:r w:rsidR="004012B0">
        <w:rPr>
          <w:rFonts w:ascii="Tahoma" w:eastAsia="Tahoma" w:hAnsi="Tahoma" w:cs="Tahoma"/>
          <w:color w:val="000000"/>
          <w:sz w:val="22"/>
          <w:szCs w:val="22"/>
        </w:rPr>
        <w:t xml:space="preserve"> than last year.</w:t>
      </w:r>
      <w:r w:rsidR="0016777E">
        <w:rPr>
          <w:rFonts w:ascii="Tahoma" w:eastAsia="Tahoma" w:hAnsi="Tahoma" w:cs="Tahoma"/>
          <w:color w:val="000000"/>
          <w:sz w:val="22"/>
          <w:szCs w:val="22"/>
        </w:rPr>
        <w:t xml:space="preserve"> B Griffiths reported that we had approximately </w:t>
      </w:r>
      <w:r w:rsidR="008626D3">
        <w:rPr>
          <w:rFonts w:ascii="Tahoma" w:eastAsia="Tahoma" w:hAnsi="Tahoma" w:cs="Tahoma"/>
          <w:color w:val="000000"/>
          <w:sz w:val="22"/>
          <w:szCs w:val="22"/>
        </w:rPr>
        <w:t>$448</w:t>
      </w:r>
      <w:r w:rsidR="00871B97">
        <w:rPr>
          <w:rFonts w:ascii="Tahoma" w:eastAsia="Tahoma" w:hAnsi="Tahoma" w:cs="Tahoma"/>
          <w:color w:val="000000"/>
          <w:sz w:val="22"/>
          <w:szCs w:val="22"/>
        </w:rPr>
        <w:t>,000 in the reserve account with South State Bank,</w:t>
      </w:r>
      <w:r w:rsidR="0016777E">
        <w:rPr>
          <w:rFonts w:ascii="Tahoma" w:eastAsia="Tahoma" w:hAnsi="Tahoma" w:cs="Tahoma"/>
          <w:color w:val="000000"/>
          <w:sz w:val="22"/>
          <w:szCs w:val="22"/>
        </w:rPr>
        <w:t xml:space="preserve"> Chief Shirley reminded the commission that betw</w:t>
      </w:r>
      <w:r w:rsidR="00A92CF4">
        <w:rPr>
          <w:rFonts w:ascii="Tahoma" w:eastAsia="Tahoma" w:hAnsi="Tahoma" w:cs="Tahoma"/>
          <w:color w:val="000000"/>
          <w:sz w:val="22"/>
          <w:szCs w:val="22"/>
        </w:rPr>
        <w:t xml:space="preserve">een June and October </w:t>
      </w:r>
      <w:r w:rsidR="008626D3">
        <w:rPr>
          <w:rFonts w:ascii="Tahoma" w:eastAsia="Tahoma" w:hAnsi="Tahoma" w:cs="Tahoma"/>
          <w:color w:val="000000"/>
          <w:sz w:val="22"/>
          <w:szCs w:val="22"/>
        </w:rPr>
        <w:t>2020, $200</w:t>
      </w:r>
      <w:r w:rsidR="00A92CF4">
        <w:rPr>
          <w:rFonts w:ascii="Tahoma" w:eastAsia="Tahoma" w:hAnsi="Tahoma" w:cs="Tahoma"/>
          <w:color w:val="000000"/>
          <w:sz w:val="22"/>
          <w:szCs w:val="22"/>
        </w:rPr>
        <w:t xml:space="preserve">,000 </w:t>
      </w:r>
      <w:r w:rsidR="00382DFD">
        <w:rPr>
          <w:rFonts w:ascii="Tahoma" w:eastAsia="Tahoma" w:hAnsi="Tahoma" w:cs="Tahoma"/>
          <w:color w:val="000000"/>
          <w:sz w:val="22"/>
          <w:szCs w:val="22"/>
        </w:rPr>
        <w:t>w</w:t>
      </w:r>
      <w:r w:rsidR="0016777E">
        <w:rPr>
          <w:rFonts w:ascii="Tahoma" w:eastAsia="Tahoma" w:hAnsi="Tahoma" w:cs="Tahoma"/>
          <w:color w:val="000000"/>
          <w:sz w:val="22"/>
          <w:szCs w:val="22"/>
        </w:rPr>
        <w:t>ill be needed for operations</w:t>
      </w:r>
      <w:r w:rsidR="00871B97">
        <w:rPr>
          <w:rFonts w:ascii="Tahoma" w:eastAsia="Tahoma" w:hAnsi="Tahoma" w:cs="Tahoma"/>
          <w:color w:val="000000"/>
          <w:sz w:val="22"/>
          <w:szCs w:val="22"/>
        </w:rPr>
        <w:t xml:space="preserve"> and other anticipated expenditures</w:t>
      </w:r>
      <w:r w:rsidR="008626D3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A6E26" w:rsidRDefault="00BA6E26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8098C" w:rsidRDefault="00637A4F" w:rsidP="00871B97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</w:t>
      </w:r>
      <w:r w:rsidR="002B5799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 w:rsidR="0020181B">
        <w:rPr>
          <w:rFonts w:ascii="Tahoma" w:eastAsia="Tahoma" w:hAnsi="Tahoma" w:cs="Tahoma"/>
          <w:color w:val="000000"/>
          <w:sz w:val="22"/>
          <w:szCs w:val="22"/>
        </w:rPr>
        <w:t xml:space="preserve">The third </w:t>
      </w:r>
      <w:r w:rsidR="00AB732F">
        <w:rPr>
          <w:rFonts w:ascii="Tahoma" w:eastAsia="Tahoma" w:hAnsi="Tahoma" w:cs="Tahoma"/>
          <w:color w:val="000000"/>
          <w:sz w:val="22"/>
          <w:szCs w:val="22"/>
        </w:rPr>
        <w:t xml:space="preserve">and final </w:t>
      </w:r>
      <w:r w:rsidR="0020181B">
        <w:rPr>
          <w:rFonts w:ascii="Tahoma" w:eastAsia="Tahoma" w:hAnsi="Tahoma" w:cs="Tahoma"/>
          <w:color w:val="000000"/>
          <w:sz w:val="22"/>
          <w:szCs w:val="22"/>
        </w:rPr>
        <w:t xml:space="preserve">reading of the </w:t>
      </w:r>
      <w:r w:rsidR="00AB732F">
        <w:rPr>
          <w:rFonts w:ascii="Tahoma" w:eastAsia="Tahoma" w:hAnsi="Tahoma" w:cs="Tahoma"/>
          <w:color w:val="000000"/>
          <w:sz w:val="22"/>
          <w:szCs w:val="22"/>
        </w:rPr>
        <w:t xml:space="preserve">station’s </w:t>
      </w:r>
      <w:r w:rsidR="0020181B">
        <w:rPr>
          <w:rFonts w:ascii="Tahoma" w:eastAsia="Tahoma" w:hAnsi="Tahoma" w:cs="Tahoma"/>
          <w:color w:val="000000"/>
          <w:sz w:val="22"/>
          <w:szCs w:val="22"/>
        </w:rPr>
        <w:t xml:space="preserve">2020/2021 budget at the county council </w:t>
      </w:r>
      <w:r w:rsidR="008626D3">
        <w:rPr>
          <w:rFonts w:ascii="Tahoma" w:eastAsia="Tahoma" w:hAnsi="Tahoma" w:cs="Tahoma"/>
          <w:color w:val="000000"/>
          <w:sz w:val="22"/>
          <w:szCs w:val="22"/>
        </w:rPr>
        <w:t>is scheduled for 6/16</w:t>
      </w:r>
      <w:r w:rsidR="00AB732F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AE4FEA" w:rsidRDefault="00AE4FEA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C1806" w:rsidRDefault="00AB732F" w:rsidP="00AB732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 Grant activity and consideration meetings have been postponed due to the corona virus.</w:t>
      </w:r>
    </w:p>
    <w:p w:rsidR="00686ABF" w:rsidRDefault="00686ABF" w:rsidP="00AE5E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3B5F4F" w:rsidRDefault="00AB732F" w:rsidP="00AE5E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4. Keowee Key community partnership </w:t>
      </w:r>
      <w:r w:rsidR="003B5F4F">
        <w:rPr>
          <w:rFonts w:ascii="Tahoma" w:eastAsia="Tahoma" w:hAnsi="Tahoma" w:cs="Tahoma"/>
          <w:color w:val="000000"/>
          <w:sz w:val="22"/>
          <w:szCs w:val="22"/>
        </w:rPr>
        <w:t>total donations remain</w:t>
      </w:r>
      <w:r w:rsidR="00C8475F">
        <w:rPr>
          <w:rFonts w:ascii="Tahoma" w:eastAsia="Tahoma" w:hAnsi="Tahoma" w:cs="Tahoma"/>
          <w:color w:val="000000"/>
          <w:sz w:val="22"/>
          <w:szCs w:val="22"/>
        </w:rPr>
        <w:t xml:space="preserve"> low.</w:t>
      </w:r>
      <w:r w:rsidR="008626D3">
        <w:rPr>
          <w:rFonts w:ascii="Tahoma" w:eastAsia="Tahoma" w:hAnsi="Tahoma" w:cs="Tahoma"/>
          <w:color w:val="000000"/>
          <w:sz w:val="22"/>
          <w:szCs w:val="22"/>
        </w:rPr>
        <w:t xml:space="preserve"> The partnership now has 18 members. The fall meeting has been cancelled due </w:t>
      </w:r>
      <w:r w:rsidR="00382DFD">
        <w:rPr>
          <w:rFonts w:ascii="Tahoma" w:eastAsia="Tahoma" w:hAnsi="Tahoma" w:cs="Tahoma"/>
          <w:color w:val="000000"/>
          <w:sz w:val="22"/>
          <w:szCs w:val="22"/>
        </w:rPr>
        <w:t xml:space="preserve">to </w:t>
      </w:r>
      <w:r w:rsidR="00A92CF4">
        <w:rPr>
          <w:rFonts w:ascii="Tahoma" w:eastAsia="Tahoma" w:hAnsi="Tahoma" w:cs="Tahoma"/>
          <w:color w:val="000000"/>
          <w:sz w:val="22"/>
          <w:szCs w:val="22"/>
        </w:rPr>
        <w:t>Covid</w:t>
      </w:r>
      <w:r w:rsidR="008626D3">
        <w:rPr>
          <w:rFonts w:ascii="Tahoma" w:eastAsia="Tahoma" w:hAnsi="Tahoma" w:cs="Tahoma"/>
          <w:color w:val="000000"/>
          <w:sz w:val="22"/>
          <w:szCs w:val="22"/>
        </w:rPr>
        <w:t>19.</w:t>
      </w:r>
      <w:r w:rsidR="00C8475F">
        <w:rPr>
          <w:rFonts w:ascii="Tahoma" w:eastAsia="Tahoma" w:hAnsi="Tahoma" w:cs="Tahoma"/>
          <w:color w:val="000000"/>
          <w:sz w:val="22"/>
          <w:szCs w:val="22"/>
        </w:rPr>
        <w:t xml:space="preserve"> S</w:t>
      </w:r>
      <w:r w:rsidR="00F178E0">
        <w:rPr>
          <w:rFonts w:ascii="Tahoma" w:eastAsia="Tahoma" w:hAnsi="Tahoma" w:cs="Tahoma"/>
          <w:color w:val="000000"/>
          <w:sz w:val="22"/>
          <w:szCs w:val="22"/>
        </w:rPr>
        <w:t>ugge</w:t>
      </w:r>
      <w:r w:rsidR="003B5F4F">
        <w:rPr>
          <w:rFonts w:ascii="Tahoma" w:eastAsia="Tahoma" w:hAnsi="Tahoma" w:cs="Tahoma"/>
          <w:color w:val="000000"/>
          <w:sz w:val="22"/>
          <w:szCs w:val="22"/>
        </w:rPr>
        <w:t>stions were offered for a more aggressive engagement with the communities served by station</w:t>
      </w:r>
      <w:r w:rsidR="00205D61">
        <w:rPr>
          <w:rFonts w:ascii="Tahoma" w:eastAsia="Tahoma" w:hAnsi="Tahoma" w:cs="Tahoma"/>
          <w:color w:val="000000"/>
          <w:sz w:val="22"/>
          <w:szCs w:val="22"/>
        </w:rPr>
        <w:t xml:space="preserve"> 17, but gatherings are not possible at this time due to the virus.</w:t>
      </w:r>
    </w:p>
    <w:p w:rsidR="00A92CF4" w:rsidRDefault="003B5F4F" w:rsidP="00AE5E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</w:t>
      </w:r>
    </w:p>
    <w:p w:rsidR="003B5F4F" w:rsidRPr="00B555F8" w:rsidRDefault="003B5F4F" w:rsidP="00AE5E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b/>
          <w:color w:val="000000"/>
          <w:sz w:val="22"/>
          <w:szCs w:val="22"/>
        </w:rPr>
        <w:t>Current Business</w:t>
      </w:r>
    </w:p>
    <w:p w:rsidR="008859CA" w:rsidRDefault="008859CA" w:rsidP="00AE5E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A15328" w:rsidRDefault="005E602A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b/>
          <w:color w:val="000000"/>
          <w:sz w:val="22"/>
          <w:szCs w:val="22"/>
        </w:rPr>
        <w:t>Gran</w:t>
      </w:r>
      <w:r w:rsidR="00A15328" w:rsidRPr="00B555F8">
        <w:rPr>
          <w:rFonts w:ascii="Tahoma" w:eastAsia="Tahoma" w:hAnsi="Tahoma" w:cs="Tahoma"/>
          <w:b/>
          <w:color w:val="000000"/>
          <w:sz w:val="22"/>
          <w:szCs w:val="22"/>
        </w:rPr>
        <w:t>ts</w:t>
      </w:r>
    </w:p>
    <w:p w:rsidR="00B555F8" w:rsidRPr="00B555F8" w:rsidRDefault="00B555F8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bookmarkStart w:id="1" w:name="_GoBack"/>
      <w:bookmarkEnd w:id="1"/>
    </w:p>
    <w:p w:rsidR="005E602A" w:rsidRPr="00B555F8" w:rsidRDefault="00A15328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 xml:space="preserve">At the February meeting 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>Chief Shirley reported that the AFG FEMA grant opened on February 6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 w:rsidRPr="00B555F8">
        <w:rPr>
          <w:rFonts w:ascii="Tahoma" w:eastAsia="Tahoma" w:hAnsi="Tahoma" w:cs="Tahoma"/>
          <w:color w:val="000000"/>
          <w:sz w:val="22"/>
          <w:szCs w:val="22"/>
        </w:rPr>
        <w:t xml:space="preserve">And that </w:t>
      </w:r>
      <w:r w:rsidR="00A92CF4" w:rsidRPr="00B555F8">
        <w:rPr>
          <w:rFonts w:ascii="Tahoma" w:eastAsia="Tahoma" w:hAnsi="Tahoma" w:cs="Tahoma"/>
          <w:color w:val="000000"/>
          <w:sz w:val="22"/>
          <w:szCs w:val="22"/>
        </w:rPr>
        <w:t xml:space="preserve">he </w:t>
      </w:r>
      <w:r w:rsidR="008626D3" w:rsidRPr="00B555F8">
        <w:rPr>
          <w:rFonts w:ascii="Tahoma" w:eastAsia="Tahoma" w:hAnsi="Tahoma" w:cs="Tahoma"/>
          <w:color w:val="000000"/>
          <w:sz w:val="22"/>
          <w:szCs w:val="22"/>
        </w:rPr>
        <w:t>submitted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 xml:space="preserve"> requests for grants for the following:</w:t>
      </w:r>
    </w:p>
    <w:p w:rsidR="006217EB" w:rsidRPr="00B555F8" w:rsidRDefault="006217EB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6217EB" w:rsidRPr="00B555F8" w:rsidRDefault="00AE4FEA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>1.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 xml:space="preserve">   Fire Hose- to replace old worn/failed hoses</w:t>
      </w:r>
      <w:r w:rsidR="00A92CF4" w:rsidRPr="00B555F8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E87EA8" w:rsidRPr="00B555F8" w:rsidRDefault="00AE4FEA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>2.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 xml:space="preserve">  10 Air</w:t>
      </w:r>
      <w:r w:rsidRPr="00B555F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>packs- to replace the county air</w:t>
      </w:r>
      <w:r w:rsidRPr="00B555F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>packs</w:t>
      </w:r>
      <w:r w:rsidRPr="00B555F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>that will be out of service in 24 months.</w:t>
      </w:r>
    </w:p>
    <w:p w:rsidR="005E602A" w:rsidRPr="00B555F8" w:rsidRDefault="00AE4FEA" w:rsidP="00854F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 xml:space="preserve">3. </w:t>
      </w:r>
      <w:r w:rsidR="006217EB" w:rsidRPr="00B555F8">
        <w:rPr>
          <w:rFonts w:ascii="Tahoma" w:eastAsia="Tahoma" w:hAnsi="Tahoma" w:cs="Tahoma"/>
          <w:color w:val="000000"/>
          <w:sz w:val="22"/>
          <w:szCs w:val="22"/>
        </w:rPr>
        <w:t xml:space="preserve"> A regional grant to replace the brush truck</w:t>
      </w:r>
      <w:r w:rsidR="001813A1" w:rsidRPr="00B555F8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555F8" w:rsidRDefault="00A15328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>Due to the virus any meetings or actions on said requests have been postponed</w:t>
      </w:r>
      <w:r w:rsidR="00C8475F" w:rsidRPr="00B555F8">
        <w:rPr>
          <w:rFonts w:ascii="Tahoma" w:eastAsia="Tahoma" w:hAnsi="Tahoma" w:cs="Tahoma"/>
          <w:color w:val="000000"/>
          <w:sz w:val="22"/>
          <w:szCs w:val="22"/>
        </w:rPr>
        <w:t>.</w:t>
      </w:r>
      <w:r w:rsidR="007B1D0C" w:rsidRPr="00B555F8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</w:t>
      </w:r>
      <w:r w:rsidR="001B0E83" w:rsidRPr="00B555F8">
        <w:rPr>
          <w:rFonts w:ascii="Tahoma" w:eastAsia="Tahoma" w:hAnsi="Tahoma" w:cs="Tahoma"/>
          <w:color w:val="000000"/>
          <w:sz w:val="22"/>
          <w:szCs w:val="22"/>
        </w:rPr>
        <w:t xml:space="preserve">  </w:t>
      </w:r>
    </w:p>
    <w:p w:rsidR="00B555F8" w:rsidRDefault="00B555F8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555F8" w:rsidRDefault="00B555F8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555F8" w:rsidRDefault="00B555F8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555F8" w:rsidRDefault="00B555F8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F64DFE" w:rsidRPr="00B555F8" w:rsidRDefault="00893B08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lastRenderedPageBreak/>
        <w:t xml:space="preserve">                      </w:t>
      </w:r>
    </w:p>
    <w:p w:rsidR="00F64DFE" w:rsidRPr="00B555F8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b/>
          <w:color w:val="000000"/>
          <w:sz w:val="22"/>
          <w:szCs w:val="22"/>
        </w:rPr>
        <w:t>Personnel</w:t>
      </w:r>
      <w:r w:rsidR="00AB1CB5" w:rsidRPr="00B555F8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</w:p>
    <w:p w:rsidR="00F178E0" w:rsidRPr="00B555F8" w:rsidRDefault="00F178E0" w:rsidP="00F178E0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Chief Shirley spoke favorably about Ally Burchett, a new volunteer. L Primeau ask</w:t>
      </w:r>
      <w:r w:rsidR="002F4D82" w:rsidRPr="00B555F8">
        <w:rPr>
          <w:rFonts w:ascii="Tahoma" w:eastAsia="Tahoma" w:hAnsi="Tahoma" w:cs="Tahoma"/>
          <w:sz w:val="22"/>
          <w:szCs w:val="22"/>
        </w:rPr>
        <w:t>ed about manning the substation to support the Duke contract for next year.</w:t>
      </w:r>
      <w:r w:rsidR="00A15328" w:rsidRPr="00B555F8">
        <w:rPr>
          <w:rFonts w:ascii="Tahoma" w:eastAsia="Tahoma" w:hAnsi="Tahoma" w:cs="Tahoma"/>
          <w:sz w:val="22"/>
          <w:szCs w:val="22"/>
        </w:rPr>
        <w:t xml:space="preserve"> Chie</w:t>
      </w:r>
      <w:r w:rsidR="00692757" w:rsidRPr="00B555F8">
        <w:rPr>
          <w:rFonts w:ascii="Tahoma" w:eastAsia="Tahoma" w:hAnsi="Tahoma" w:cs="Tahoma"/>
          <w:sz w:val="22"/>
          <w:szCs w:val="22"/>
        </w:rPr>
        <w:t>f Shirley assured the commission that the facility will have full coverage by January 1, 2021.</w:t>
      </w:r>
    </w:p>
    <w:p w:rsidR="00F64DFE" w:rsidRPr="00B555F8" w:rsidRDefault="00893B08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 xml:space="preserve">                          </w:t>
      </w:r>
    </w:p>
    <w:p w:rsidR="002F4D82" w:rsidRPr="00B555F8" w:rsidRDefault="00893B0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b/>
          <w:color w:val="000000"/>
          <w:sz w:val="22"/>
          <w:szCs w:val="22"/>
        </w:rPr>
        <w:t>Fire Equipment Stat</w:t>
      </w:r>
      <w:r w:rsidR="002F4D82" w:rsidRPr="00B555F8">
        <w:rPr>
          <w:rFonts w:ascii="Tahoma" w:eastAsia="Tahoma" w:hAnsi="Tahoma" w:cs="Tahoma"/>
          <w:b/>
          <w:color w:val="000000"/>
          <w:sz w:val="22"/>
          <w:szCs w:val="22"/>
        </w:rPr>
        <w:t>us</w:t>
      </w:r>
    </w:p>
    <w:p w:rsidR="00692757" w:rsidRPr="00B555F8" w:rsidRDefault="0076208E" w:rsidP="00226694">
      <w:pPr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Chief Shirley</w:t>
      </w:r>
      <w:r w:rsidR="002F4D82" w:rsidRPr="00B555F8">
        <w:rPr>
          <w:rFonts w:ascii="Tahoma" w:eastAsia="Tahoma" w:hAnsi="Tahoma" w:cs="Tahoma"/>
          <w:sz w:val="22"/>
          <w:szCs w:val="22"/>
        </w:rPr>
        <w:t xml:space="preserve"> reported that the new Fire Truck R172 that arrived 5/18/2020</w:t>
      </w:r>
      <w:r w:rsidRPr="00B555F8">
        <w:rPr>
          <w:rFonts w:ascii="Tahoma" w:eastAsia="Tahoma" w:hAnsi="Tahoma" w:cs="Tahoma"/>
          <w:sz w:val="22"/>
          <w:szCs w:val="22"/>
        </w:rPr>
        <w:t xml:space="preserve"> </w:t>
      </w:r>
      <w:r w:rsidR="002F4D82" w:rsidRPr="00B555F8">
        <w:rPr>
          <w:rFonts w:ascii="Tahoma" w:eastAsia="Tahoma" w:hAnsi="Tahoma" w:cs="Tahoma"/>
          <w:sz w:val="22"/>
          <w:szCs w:val="22"/>
        </w:rPr>
        <w:t>is performing well and that the staff has been pleased with it as it has been on a few calls</w:t>
      </w:r>
      <w:r w:rsidR="00382DFD" w:rsidRPr="00B555F8">
        <w:rPr>
          <w:rFonts w:ascii="Tahoma" w:eastAsia="Tahoma" w:hAnsi="Tahoma" w:cs="Tahoma"/>
          <w:sz w:val="22"/>
          <w:szCs w:val="22"/>
        </w:rPr>
        <w:t xml:space="preserve"> </w:t>
      </w:r>
      <w:r w:rsidR="002F4D82" w:rsidRPr="00B555F8">
        <w:rPr>
          <w:rFonts w:ascii="Tahoma" w:eastAsia="Tahoma" w:hAnsi="Tahoma" w:cs="Tahoma"/>
          <w:sz w:val="22"/>
          <w:szCs w:val="22"/>
        </w:rPr>
        <w:t>already.</w:t>
      </w:r>
      <w:r w:rsidRPr="00B555F8">
        <w:rPr>
          <w:rFonts w:ascii="Tahoma" w:eastAsia="Tahoma" w:hAnsi="Tahoma" w:cs="Tahoma"/>
          <w:sz w:val="22"/>
          <w:szCs w:val="22"/>
        </w:rPr>
        <w:t xml:space="preserve"> The new truck has had a few minor warranty issues that are being addressed</w:t>
      </w:r>
      <w:r w:rsidR="002F4D82" w:rsidRPr="00B555F8">
        <w:rPr>
          <w:rFonts w:ascii="Tahoma" w:eastAsia="Tahoma" w:hAnsi="Tahoma" w:cs="Tahoma"/>
          <w:sz w:val="22"/>
          <w:szCs w:val="22"/>
        </w:rPr>
        <w:t xml:space="preserve"> and fixed. Chief anticipates selling the</w:t>
      </w:r>
      <w:r w:rsidR="00A92CF4" w:rsidRPr="00B555F8">
        <w:rPr>
          <w:rFonts w:ascii="Tahoma" w:eastAsia="Tahoma" w:hAnsi="Tahoma" w:cs="Tahoma"/>
          <w:sz w:val="22"/>
          <w:szCs w:val="22"/>
        </w:rPr>
        <w:t xml:space="preserve"> old truck 172 between $20,000 </w:t>
      </w:r>
      <w:r w:rsidR="009E150F" w:rsidRPr="00B555F8">
        <w:rPr>
          <w:rFonts w:ascii="Tahoma" w:eastAsia="Tahoma" w:hAnsi="Tahoma" w:cs="Tahoma"/>
          <w:sz w:val="22"/>
          <w:szCs w:val="22"/>
        </w:rPr>
        <w:t>a</w:t>
      </w:r>
      <w:r w:rsidR="002F4D82" w:rsidRPr="00B555F8">
        <w:rPr>
          <w:rFonts w:ascii="Tahoma" w:eastAsia="Tahoma" w:hAnsi="Tahoma" w:cs="Tahoma"/>
          <w:sz w:val="22"/>
          <w:szCs w:val="22"/>
        </w:rPr>
        <w:t>nd $25,000.</w:t>
      </w:r>
    </w:p>
    <w:p w:rsidR="008C17CB" w:rsidRPr="00B555F8" w:rsidRDefault="008C17CB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.</w:t>
      </w:r>
    </w:p>
    <w:p w:rsidR="002954F4" w:rsidRPr="00B555F8" w:rsidRDefault="002954F4">
      <w:pPr>
        <w:pStyle w:val="Normal1"/>
        <w:widowControl/>
        <w:rPr>
          <w:rFonts w:ascii="Tahoma" w:eastAsia="Tahoma" w:hAnsi="Tahoma" w:cs="Tahoma"/>
          <w:b/>
          <w:sz w:val="22"/>
          <w:szCs w:val="22"/>
        </w:rPr>
      </w:pPr>
      <w:r w:rsidRPr="00B555F8">
        <w:rPr>
          <w:rFonts w:ascii="Tahoma" w:eastAsia="Tahoma" w:hAnsi="Tahoma" w:cs="Tahoma"/>
          <w:b/>
          <w:sz w:val="22"/>
          <w:szCs w:val="22"/>
        </w:rPr>
        <w:t>Dock Permit status</w:t>
      </w:r>
    </w:p>
    <w:p w:rsidR="00A92CF4" w:rsidRPr="00B555F8" w:rsidRDefault="00A92CF4">
      <w:pPr>
        <w:pStyle w:val="Normal1"/>
        <w:widowControl/>
        <w:rPr>
          <w:rFonts w:ascii="Tahoma" w:eastAsia="Tahoma" w:hAnsi="Tahoma" w:cs="Tahoma"/>
          <w:b/>
          <w:sz w:val="22"/>
          <w:szCs w:val="22"/>
        </w:rPr>
      </w:pPr>
    </w:p>
    <w:p w:rsidR="002954F4" w:rsidRPr="00B555F8" w:rsidRDefault="00A15328" w:rsidP="002954F4">
      <w:pPr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No progress has been made on t</w:t>
      </w:r>
      <w:r w:rsidR="002954F4" w:rsidRPr="00B555F8">
        <w:rPr>
          <w:rFonts w:ascii="Tahoma" w:eastAsia="Tahoma" w:hAnsi="Tahoma" w:cs="Tahoma"/>
          <w:sz w:val="22"/>
          <w:szCs w:val="22"/>
        </w:rPr>
        <w:t>he dock modific</w:t>
      </w:r>
      <w:r w:rsidR="009E150F" w:rsidRPr="00B555F8">
        <w:rPr>
          <w:rFonts w:ascii="Tahoma" w:eastAsia="Tahoma" w:hAnsi="Tahoma" w:cs="Tahoma"/>
          <w:sz w:val="22"/>
          <w:szCs w:val="22"/>
        </w:rPr>
        <w:t>ation/extension permit request due the pandemic.</w:t>
      </w:r>
    </w:p>
    <w:p w:rsidR="008F44EF" w:rsidRPr="00B555F8" w:rsidRDefault="008F44EF" w:rsidP="00A92CF4">
      <w:pPr>
        <w:pStyle w:val="Normal1"/>
        <w:widowControl/>
        <w:rPr>
          <w:rFonts w:ascii="Tahoma" w:eastAsia="Tahoma" w:hAnsi="Tahoma" w:cs="Tahoma"/>
          <w:sz w:val="22"/>
          <w:szCs w:val="22"/>
        </w:rPr>
      </w:pPr>
    </w:p>
    <w:p w:rsidR="00900D20" w:rsidRPr="00B555F8" w:rsidRDefault="00F81F3A" w:rsidP="00DD661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sz w:val="22"/>
          <w:szCs w:val="22"/>
        </w:rPr>
      </w:pPr>
      <w:r w:rsidRPr="00B555F8">
        <w:rPr>
          <w:rFonts w:ascii="Tahoma" w:eastAsia="Tahoma" w:hAnsi="Tahoma" w:cs="Tahoma"/>
          <w:b/>
          <w:sz w:val="22"/>
          <w:szCs w:val="22"/>
        </w:rPr>
        <w:t>Fire wise Activities</w:t>
      </w:r>
    </w:p>
    <w:p w:rsidR="00DD6612" w:rsidRPr="00B555F8" w:rsidRDefault="009E150F" w:rsidP="00DD6612">
      <w:pPr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Al</w:t>
      </w:r>
      <w:r w:rsidR="00382DFD" w:rsidRPr="00B555F8">
        <w:rPr>
          <w:rFonts w:ascii="Tahoma" w:eastAsia="Tahoma" w:hAnsi="Tahoma" w:cs="Tahoma"/>
          <w:sz w:val="22"/>
          <w:szCs w:val="22"/>
        </w:rPr>
        <w:t xml:space="preserve"> </w:t>
      </w:r>
      <w:r w:rsidRPr="00B555F8">
        <w:rPr>
          <w:rFonts w:ascii="Tahoma" w:eastAsia="Tahoma" w:hAnsi="Tahoma" w:cs="Tahoma"/>
          <w:sz w:val="22"/>
          <w:szCs w:val="22"/>
        </w:rPr>
        <w:t>the Waterford communities</w:t>
      </w:r>
      <w:r w:rsidR="00A92CF4" w:rsidRPr="00B555F8">
        <w:rPr>
          <w:rFonts w:ascii="Tahoma" w:eastAsia="Tahoma" w:hAnsi="Tahoma" w:cs="Tahoma"/>
          <w:sz w:val="22"/>
          <w:szCs w:val="22"/>
        </w:rPr>
        <w:t xml:space="preserve"> (</w:t>
      </w:r>
      <w:r w:rsidRPr="00B555F8">
        <w:rPr>
          <w:rFonts w:ascii="Tahoma" w:eastAsia="Tahoma" w:hAnsi="Tahoma" w:cs="Tahoma"/>
          <w:sz w:val="22"/>
          <w:szCs w:val="22"/>
        </w:rPr>
        <w:t>Waterford, Waterford Pointe, Waterford Ridge) held a spring fire</w:t>
      </w:r>
      <w:r w:rsidR="00382DFD" w:rsidRPr="00B555F8">
        <w:rPr>
          <w:rFonts w:ascii="Tahoma" w:eastAsia="Tahoma" w:hAnsi="Tahoma" w:cs="Tahoma"/>
          <w:sz w:val="22"/>
          <w:szCs w:val="22"/>
        </w:rPr>
        <w:t xml:space="preserve"> </w:t>
      </w:r>
      <w:r w:rsidRPr="00B555F8">
        <w:rPr>
          <w:rFonts w:ascii="Tahoma" w:eastAsia="Tahoma" w:hAnsi="Tahoma" w:cs="Tahoma"/>
          <w:sz w:val="22"/>
          <w:szCs w:val="22"/>
        </w:rPr>
        <w:t xml:space="preserve">wise event in April and reported that it was larger than the normal amount of potential </w:t>
      </w:r>
      <w:r w:rsidR="00E71D44" w:rsidRPr="00B555F8">
        <w:rPr>
          <w:rFonts w:ascii="Tahoma" w:eastAsia="Tahoma" w:hAnsi="Tahoma" w:cs="Tahoma"/>
          <w:sz w:val="22"/>
          <w:szCs w:val="22"/>
        </w:rPr>
        <w:t>wildfire fuel removed.</w:t>
      </w:r>
      <w:r w:rsidR="00382DFD" w:rsidRPr="00B555F8">
        <w:rPr>
          <w:rFonts w:ascii="Tahoma" w:eastAsia="Tahoma" w:hAnsi="Tahoma" w:cs="Tahoma"/>
          <w:sz w:val="22"/>
          <w:szCs w:val="22"/>
        </w:rPr>
        <w:t xml:space="preserve"> </w:t>
      </w:r>
      <w:r w:rsidR="00E71D44" w:rsidRPr="00B555F8">
        <w:rPr>
          <w:rFonts w:ascii="Tahoma" w:eastAsia="Tahoma" w:hAnsi="Tahoma" w:cs="Tahoma"/>
          <w:sz w:val="22"/>
          <w:szCs w:val="22"/>
        </w:rPr>
        <w:t>Keowee Key held a U-</w:t>
      </w:r>
      <w:r w:rsidR="00DD6612" w:rsidRPr="00B555F8">
        <w:rPr>
          <w:rFonts w:ascii="Tahoma" w:eastAsia="Tahoma" w:hAnsi="Tahoma" w:cs="Tahoma"/>
          <w:sz w:val="22"/>
          <w:szCs w:val="22"/>
        </w:rPr>
        <w:t>haul chipping day</w:t>
      </w:r>
      <w:r w:rsidRPr="00B555F8">
        <w:rPr>
          <w:rFonts w:ascii="Tahoma" w:eastAsia="Tahoma" w:hAnsi="Tahoma" w:cs="Tahoma"/>
          <w:sz w:val="22"/>
          <w:szCs w:val="22"/>
        </w:rPr>
        <w:t xml:space="preserve"> </w:t>
      </w:r>
      <w:r w:rsidR="00845318" w:rsidRPr="00B555F8">
        <w:rPr>
          <w:rFonts w:ascii="Tahoma" w:eastAsia="Tahoma" w:hAnsi="Tahoma" w:cs="Tahoma"/>
          <w:sz w:val="22"/>
          <w:szCs w:val="22"/>
        </w:rPr>
        <w:t>June</w:t>
      </w:r>
      <w:r w:rsidRPr="00B555F8">
        <w:rPr>
          <w:rFonts w:ascii="Tahoma" w:eastAsia="Tahoma" w:hAnsi="Tahoma" w:cs="Tahoma"/>
          <w:sz w:val="22"/>
          <w:szCs w:val="22"/>
        </w:rPr>
        <w:t xml:space="preserve"> 16</w:t>
      </w:r>
      <w:r w:rsidR="00DD6612" w:rsidRPr="00B555F8">
        <w:rPr>
          <w:rFonts w:ascii="Tahoma" w:eastAsia="Tahoma" w:hAnsi="Tahoma" w:cs="Tahoma"/>
          <w:sz w:val="22"/>
          <w:szCs w:val="22"/>
        </w:rPr>
        <w:t>. They</w:t>
      </w:r>
      <w:r w:rsidRPr="00B555F8">
        <w:rPr>
          <w:rFonts w:ascii="Tahoma" w:eastAsia="Tahoma" w:hAnsi="Tahoma" w:cs="Tahoma"/>
          <w:sz w:val="22"/>
          <w:szCs w:val="22"/>
        </w:rPr>
        <w:t xml:space="preserve"> had a great turnout of 149 residents who </w:t>
      </w:r>
      <w:r w:rsidR="00E71D44" w:rsidRPr="00B555F8">
        <w:rPr>
          <w:rFonts w:ascii="Tahoma" w:eastAsia="Tahoma" w:hAnsi="Tahoma" w:cs="Tahoma"/>
          <w:sz w:val="22"/>
          <w:szCs w:val="22"/>
        </w:rPr>
        <w:t>brought</w:t>
      </w:r>
      <w:r w:rsidR="00DD6612" w:rsidRPr="00B555F8">
        <w:rPr>
          <w:rFonts w:ascii="Tahoma" w:eastAsia="Tahoma" w:hAnsi="Tahoma" w:cs="Tahoma"/>
          <w:sz w:val="22"/>
          <w:szCs w:val="22"/>
        </w:rPr>
        <w:t xml:space="preserve"> </w:t>
      </w:r>
      <w:r w:rsidR="00845318" w:rsidRPr="00B555F8">
        <w:rPr>
          <w:rFonts w:ascii="Tahoma" w:eastAsia="Tahoma" w:hAnsi="Tahoma" w:cs="Tahoma"/>
          <w:sz w:val="22"/>
          <w:szCs w:val="22"/>
        </w:rPr>
        <w:t>218</w:t>
      </w:r>
      <w:r w:rsidR="00DD6612" w:rsidRPr="00B555F8">
        <w:rPr>
          <w:rFonts w:ascii="Tahoma" w:eastAsia="Tahoma" w:hAnsi="Tahoma" w:cs="Tahoma"/>
          <w:sz w:val="22"/>
          <w:szCs w:val="22"/>
        </w:rPr>
        <w:t xml:space="preserve"> loads</w:t>
      </w:r>
      <w:r w:rsidRPr="00B555F8">
        <w:rPr>
          <w:rFonts w:ascii="Tahoma" w:eastAsia="Tahoma" w:hAnsi="Tahoma" w:cs="Tahoma"/>
          <w:sz w:val="22"/>
          <w:szCs w:val="22"/>
        </w:rPr>
        <w:t xml:space="preserve"> of material to the chipping area</w:t>
      </w:r>
      <w:r w:rsidR="00845318" w:rsidRPr="00B555F8">
        <w:rPr>
          <w:rFonts w:ascii="Tahoma" w:eastAsia="Tahoma" w:hAnsi="Tahoma" w:cs="Tahoma"/>
          <w:sz w:val="22"/>
          <w:szCs w:val="22"/>
        </w:rPr>
        <w:t xml:space="preserve">. </w:t>
      </w:r>
      <w:r w:rsidRPr="00B555F8">
        <w:rPr>
          <w:rFonts w:ascii="Tahoma" w:eastAsia="Tahoma" w:hAnsi="Tahoma" w:cs="Tahoma"/>
          <w:sz w:val="22"/>
          <w:szCs w:val="22"/>
        </w:rPr>
        <w:t xml:space="preserve">The number of loads was 60% higher than the last U-Haul Day </w:t>
      </w:r>
      <w:r w:rsidR="00E71D44" w:rsidRPr="00B555F8">
        <w:rPr>
          <w:rFonts w:ascii="Tahoma" w:eastAsia="Tahoma" w:hAnsi="Tahoma" w:cs="Tahoma"/>
          <w:sz w:val="22"/>
          <w:szCs w:val="22"/>
        </w:rPr>
        <w:t>in</w:t>
      </w:r>
      <w:r w:rsidRPr="00B555F8">
        <w:rPr>
          <w:rFonts w:ascii="Tahoma" w:eastAsia="Tahoma" w:hAnsi="Tahoma" w:cs="Tahoma"/>
          <w:sz w:val="22"/>
          <w:szCs w:val="22"/>
        </w:rPr>
        <w:t xml:space="preserve"> February.</w:t>
      </w:r>
    </w:p>
    <w:p w:rsidR="00845318" w:rsidRPr="00B555F8" w:rsidRDefault="00845318" w:rsidP="00DD6612">
      <w:pPr>
        <w:rPr>
          <w:rFonts w:ascii="Tahoma" w:eastAsia="Tahoma" w:hAnsi="Tahoma" w:cs="Tahoma"/>
          <w:sz w:val="22"/>
          <w:szCs w:val="22"/>
        </w:rPr>
      </w:pPr>
    </w:p>
    <w:p w:rsidR="00845318" w:rsidRPr="00B555F8" w:rsidRDefault="00845318" w:rsidP="00CF746C">
      <w:pPr>
        <w:rPr>
          <w:rFonts w:ascii="Tahoma" w:eastAsia="Tahoma" w:hAnsi="Tahoma" w:cs="Tahoma"/>
          <w:b/>
          <w:sz w:val="22"/>
          <w:szCs w:val="22"/>
        </w:rPr>
      </w:pPr>
      <w:r w:rsidRPr="00B555F8">
        <w:rPr>
          <w:rFonts w:ascii="Tahoma" w:eastAsia="Tahoma" w:hAnsi="Tahoma" w:cs="Tahoma"/>
          <w:b/>
          <w:sz w:val="22"/>
          <w:szCs w:val="22"/>
        </w:rPr>
        <w:t>Medical helicopter Pad</w:t>
      </w:r>
    </w:p>
    <w:p w:rsidR="00B555F8" w:rsidRPr="00B555F8" w:rsidRDefault="00B555F8" w:rsidP="00CF746C">
      <w:pPr>
        <w:rPr>
          <w:rFonts w:ascii="Tahoma" w:eastAsia="Tahoma" w:hAnsi="Tahoma" w:cs="Tahoma"/>
          <w:b/>
          <w:sz w:val="22"/>
          <w:szCs w:val="22"/>
        </w:rPr>
      </w:pPr>
    </w:p>
    <w:p w:rsidR="00845318" w:rsidRPr="00B555F8" w:rsidRDefault="00845318" w:rsidP="00845318">
      <w:pPr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No progress at this time</w:t>
      </w:r>
      <w:r w:rsidR="00E71D44" w:rsidRPr="00B555F8">
        <w:rPr>
          <w:rFonts w:ascii="Tahoma" w:eastAsia="Tahoma" w:hAnsi="Tahoma" w:cs="Tahoma"/>
          <w:sz w:val="22"/>
          <w:szCs w:val="22"/>
        </w:rPr>
        <w:t xml:space="preserve"> due to the pandemic.</w:t>
      </w:r>
    </w:p>
    <w:p w:rsidR="00845318" w:rsidRPr="00B555F8" w:rsidRDefault="00845318" w:rsidP="00845318">
      <w:pPr>
        <w:rPr>
          <w:rFonts w:ascii="Tahoma" w:eastAsia="Tahoma" w:hAnsi="Tahoma" w:cs="Tahoma"/>
          <w:sz w:val="22"/>
          <w:szCs w:val="22"/>
        </w:rPr>
      </w:pPr>
    </w:p>
    <w:p w:rsidR="00845318" w:rsidRPr="00B555F8" w:rsidRDefault="00845318" w:rsidP="00CF746C">
      <w:pPr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>9/11 Memorial</w:t>
      </w:r>
    </w:p>
    <w:p w:rsidR="006E4315" w:rsidRPr="00B555F8" w:rsidRDefault="006E4315" w:rsidP="00CF746C">
      <w:pPr>
        <w:rPr>
          <w:rFonts w:ascii="Tahoma" w:eastAsia="Tahoma" w:hAnsi="Tahoma" w:cs="Tahoma"/>
          <w:sz w:val="22"/>
          <w:szCs w:val="22"/>
        </w:rPr>
      </w:pPr>
    </w:p>
    <w:p w:rsidR="00891CFE" w:rsidRPr="00B555F8" w:rsidRDefault="00891CFE" w:rsidP="00CF746C">
      <w:pPr>
        <w:rPr>
          <w:rFonts w:ascii="Tahoma" w:eastAsia="Tahoma" w:hAnsi="Tahoma" w:cs="Tahoma"/>
          <w:sz w:val="22"/>
          <w:szCs w:val="22"/>
        </w:rPr>
      </w:pPr>
      <w:r w:rsidRPr="00B555F8">
        <w:rPr>
          <w:rFonts w:ascii="Tahoma" w:eastAsia="Tahoma" w:hAnsi="Tahoma" w:cs="Tahoma"/>
          <w:sz w:val="22"/>
          <w:szCs w:val="22"/>
        </w:rPr>
        <w:t xml:space="preserve">Chief Shirley reported that the construction of the 9/11 memorial in Walhalla </w:t>
      </w:r>
      <w:r w:rsidR="00E71D44" w:rsidRPr="00B555F8">
        <w:rPr>
          <w:rFonts w:ascii="Tahoma" w:eastAsia="Tahoma" w:hAnsi="Tahoma" w:cs="Tahoma"/>
          <w:sz w:val="22"/>
          <w:szCs w:val="22"/>
        </w:rPr>
        <w:t>was shut down due to the pandemic, but is scheduled to start up again in the first week of July with a 4-5 week  completion plan.</w:t>
      </w:r>
    </w:p>
    <w:p w:rsidR="00891CFE" w:rsidRPr="00B555F8" w:rsidRDefault="00891CFE" w:rsidP="00CF746C">
      <w:pPr>
        <w:rPr>
          <w:rFonts w:ascii="Tahoma" w:eastAsia="Tahoma" w:hAnsi="Tahoma" w:cs="Tahoma"/>
          <w:sz w:val="22"/>
          <w:szCs w:val="22"/>
        </w:rPr>
      </w:pPr>
    </w:p>
    <w:p w:rsidR="00D178EF" w:rsidRPr="00B555F8" w:rsidRDefault="006D20B1" w:rsidP="0022139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b/>
          <w:color w:val="000000"/>
          <w:sz w:val="22"/>
          <w:szCs w:val="22"/>
        </w:rPr>
        <w:t>Additional New Business</w:t>
      </w:r>
    </w:p>
    <w:p w:rsidR="008E2E4A" w:rsidRPr="00B555F8" w:rsidRDefault="00845318" w:rsidP="00A92CF4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 w:rsidRPr="00B555F8">
        <w:rPr>
          <w:rFonts w:ascii="Tahoma" w:eastAsia="Tahoma" w:hAnsi="Tahoma" w:cs="Tahoma"/>
          <w:b w:val="0"/>
          <w:i w:val="0"/>
          <w:sz w:val="22"/>
          <w:szCs w:val="22"/>
        </w:rPr>
        <w:t>In February, 2020, t</w:t>
      </w:r>
      <w:r w:rsidR="0015655C" w:rsidRPr="00B555F8">
        <w:rPr>
          <w:rFonts w:ascii="Tahoma" w:eastAsia="Tahoma" w:hAnsi="Tahoma" w:cs="Tahoma"/>
          <w:b w:val="0"/>
          <w:i w:val="0"/>
          <w:sz w:val="22"/>
          <w:szCs w:val="22"/>
        </w:rPr>
        <w:t>he commission examined the pro</w:t>
      </w:r>
      <w:r w:rsidR="00245EAC" w:rsidRPr="00B555F8">
        <w:rPr>
          <w:rFonts w:ascii="Tahoma" w:eastAsia="Tahoma" w:hAnsi="Tahoma" w:cs="Tahoma"/>
          <w:b w:val="0"/>
          <w:i w:val="0"/>
          <w:sz w:val="22"/>
          <w:szCs w:val="22"/>
        </w:rPr>
        <w:t>j</w:t>
      </w:r>
      <w:r w:rsidR="0015655C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ected </w:t>
      </w:r>
      <w:r w:rsidR="00245EAC" w:rsidRPr="00B555F8">
        <w:rPr>
          <w:rFonts w:ascii="Tahoma" w:eastAsia="Tahoma" w:hAnsi="Tahoma" w:cs="Tahoma"/>
          <w:b w:val="0"/>
          <w:i w:val="0"/>
          <w:sz w:val="22"/>
          <w:szCs w:val="22"/>
        </w:rPr>
        <w:t>income and expenses for the next ten years taking into consideration the anticipated increases in all categories including sal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>aries</w:t>
      </w:r>
      <w:r w:rsidR="00100A17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and benefits,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equipment replacement</w:t>
      </w:r>
      <w:r w:rsidR="00100A17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and maintenance</w:t>
      </w:r>
      <w:r w:rsidR="00E71D44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of all property and equipment</w:t>
      </w:r>
      <w:r w:rsidR="00100A17" w:rsidRPr="00B555F8">
        <w:rPr>
          <w:rFonts w:ascii="Tahoma" w:eastAsia="Tahoma" w:hAnsi="Tahoma" w:cs="Tahoma"/>
          <w:b w:val="0"/>
          <w:i w:val="0"/>
          <w:sz w:val="22"/>
          <w:szCs w:val="22"/>
        </w:rPr>
        <w:t>.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T</w:t>
      </w:r>
      <w:r w:rsidR="00245EAC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he commission discussed the anticipated 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>decline</w:t>
      </w:r>
      <w:r w:rsidR="00245EAC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of sufficient income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</w:t>
      </w:r>
      <w:r w:rsidR="00100A17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to fund those increases at 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>the</w:t>
      </w:r>
      <w:r w:rsidR="00245EAC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current tax rate of 14.5 mils </w:t>
      </w:r>
      <w:r w:rsidR="00E71D44" w:rsidRPr="00B555F8">
        <w:rPr>
          <w:rFonts w:ascii="Tahoma" w:eastAsia="Tahoma" w:hAnsi="Tahoma" w:cs="Tahoma"/>
          <w:b w:val="0"/>
          <w:i w:val="0"/>
          <w:sz w:val="22"/>
          <w:szCs w:val="22"/>
        </w:rPr>
        <w:t>which has not changed in over 16</w:t>
      </w:r>
      <w:r w:rsidR="00245EAC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years. A 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>millage change would ultimately</w:t>
      </w:r>
      <w:r w:rsidR="00E71D44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 be 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>require</w:t>
      </w:r>
      <w:r w:rsidR="00E71D44" w:rsidRPr="00B555F8">
        <w:rPr>
          <w:rFonts w:ascii="Tahoma" w:eastAsia="Tahoma" w:hAnsi="Tahoma" w:cs="Tahoma"/>
          <w:b w:val="0"/>
          <w:i w:val="0"/>
          <w:sz w:val="22"/>
          <w:szCs w:val="22"/>
        </w:rPr>
        <w:t>d to balance the budget or cuts in service would be necessary</w:t>
      </w:r>
      <w:r w:rsidR="00062953" w:rsidRPr="00B555F8">
        <w:rPr>
          <w:rFonts w:ascii="Tahoma" w:eastAsia="Tahoma" w:hAnsi="Tahoma" w:cs="Tahoma"/>
          <w:b w:val="0"/>
          <w:i w:val="0"/>
          <w:sz w:val="22"/>
          <w:szCs w:val="22"/>
        </w:rPr>
        <w:t xml:space="preserve">. </w:t>
      </w:r>
      <w:r w:rsidR="00143CFD" w:rsidRPr="00B555F8">
        <w:rPr>
          <w:rFonts w:ascii="Tahoma" w:eastAsia="Tahoma" w:hAnsi="Tahoma" w:cs="Tahoma"/>
          <w:b w:val="0"/>
          <w:i w:val="0"/>
          <w:sz w:val="22"/>
          <w:szCs w:val="22"/>
        </w:rPr>
        <w:t>The commission agreed to continue discussion on this topic at the next meeting.</w:t>
      </w:r>
    </w:p>
    <w:p w:rsidR="00C8475F" w:rsidRPr="00B555F8" w:rsidRDefault="00C8475F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>A motion was made to adjourn the meeting and so passed at 4:30PM</w:t>
      </w:r>
    </w:p>
    <w:p w:rsidR="000E449A" w:rsidRPr="00B555F8" w:rsidRDefault="000E449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B555F8">
        <w:rPr>
          <w:rFonts w:ascii="Tahoma" w:eastAsia="Tahoma" w:hAnsi="Tahoma" w:cs="Tahoma"/>
          <w:color w:val="000000"/>
          <w:sz w:val="22"/>
          <w:szCs w:val="22"/>
        </w:rPr>
        <w:t>Respectfully submitted by John M. Turner, Secretary</w:t>
      </w:r>
    </w:p>
    <w:p w:rsidR="00F64DFE" w:rsidRPr="00B555F8" w:rsidRDefault="00F64DFE" w:rsidP="00B555F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</w:p>
    <w:p w:rsidR="00F64DFE" w:rsidRDefault="00F64DFE">
      <w:pPr>
        <w:pStyle w:val="Normal1"/>
      </w:pPr>
    </w:p>
    <w:sectPr w:rsidR="00F64DFE" w:rsidSect="000E449A">
      <w:pgSz w:w="12240" w:h="15840"/>
      <w:pgMar w:top="720" w:right="864" w:bottom="540" w:left="79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54" w:rsidRDefault="00891C54" w:rsidP="00F64DFE">
      <w:r>
        <w:separator/>
      </w:r>
    </w:p>
  </w:endnote>
  <w:endnote w:type="continuationSeparator" w:id="0">
    <w:p w:rsidR="00891C54" w:rsidRDefault="00891C54" w:rsidP="00F6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54" w:rsidRDefault="00891C54" w:rsidP="00F64DFE">
      <w:r>
        <w:separator/>
      </w:r>
    </w:p>
  </w:footnote>
  <w:footnote w:type="continuationSeparator" w:id="0">
    <w:p w:rsidR="00891C54" w:rsidRDefault="00891C54" w:rsidP="00F6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E"/>
    <w:rsid w:val="00001A6A"/>
    <w:rsid w:val="000334AC"/>
    <w:rsid w:val="00036B97"/>
    <w:rsid w:val="000514E3"/>
    <w:rsid w:val="00057490"/>
    <w:rsid w:val="00062953"/>
    <w:rsid w:val="00066430"/>
    <w:rsid w:val="00076348"/>
    <w:rsid w:val="00080C1D"/>
    <w:rsid w:val="00086FD5"/>
    <w:rsid w:val="000925D8"/>
    <w:rsid w:val="0009383F"/>
    <w:rsid w:val="000956A0"/>
    <w:rsid w:val="000A1275"/>
    <w:rsid w:val="000A79D7"/>
    <w:rsid w:val="000B0C14"/>
    <w:rsid w:val="000B74B4"/>
    <w:rsid w:val="000D18C9"/>
    <w:rsid w:val="000D4C86"/>
    <w:rsid w:val="000E449A"/>
    <w:rsid w:val="000E49FE"/>
    <w:rsid w:val="00100A17"/>
    <w:rsid w:val="00101F74"/>
    <w:rsid w:val="001048DF"/>
    <w:rsid w:val="0010583A"/>
    <w:rsid w:val="00122533"/>
    <w:rsid w:val="00122D0C"/>
    <w:rsid w:val="001259A0"/>
    <w:rsid w:val="00125B60"/>
    <w:rsid w:val="001265F4"/>
    <w:rsid w:val="0013708D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813A1"/>
    <w:rsid w:val="001832E5"/>
    <w:rsid w:val="00186231"/>
    <w:rsid w:val="00190FB5"/>
    <w:rsid w:val="00194C67"/>
    <w:rsid w:val="001A1931"/>
    <w:rsid w:val="001A7259"/>
    <w:rsid w:val="001B0E83"/>
    <w:rsid w:val="001B4F1F"/>
    <w:rsid w:val="0020181B"/>
    <w:rsid w:val="00205D61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862"/>
    <w:rsid w:val="00232732"/>
    <w:rsid w:val="00233679"/>
    <w:rsid w:val="00237C8D"/>
    <w:rsid w:val="00240663"/>
    <w:rsid w:val="00245EAC"/>
    <w:rsid w:val="00246544"/>
    <w:rsid w:val="00251599"/>
    <w:rsid w:val="00254DCB"/>
    <w:rsid w:val="00276838"/>
    <w:rsid w:val="00291C86"/>
    <w:rsid w:val="002954F4"/>
    <w:rsid w:val="002B3BA4"/>
    <w:rsid w:val="002B5799"/>
    <w:rsid w:val="002E4E55"/>
    <w:rsid w:val="002F4D82"/>
    <w:rsid w:val="00322F6B"/>
    <w:rsid w:val="00323F98"/>
    <w:rsid w:val="003306CB"/>
    <w:rsid w:val="00334D58"/>
    <w:rsid w:val="00346CE5"/>
    <w:rsid w:val="00350975"/>
    <w:rsid w:val="003678F9"/>
    <w:rsid w:val="00381469"/>
    <w:rsid w:val="00382DFD"/>
    <w:rsid w:val="003A5CAC"/>
    <w:rsid w:val="003B5F4F"/>
    <w:rsid w:val="003D3DCF"/>
    <w:rsid w:val="004012B0"/>
    <w:rsid w:val="00404442"/>
    <w:rsid w:val="00404B8E"/>
    <w:rsid w:val="00406E2B"/>
    <w:rsid w:val="00426D6F"/>
    <w:rsid w:val="00427B85"/>
    <w:rsid w:val="004300EF"/>
    <w:rsid w:val="00432830"/>
    <w:rsid w:val="0044006B"/>
    <w:rsid w:val="004408DC"/>
    <w:rsid w:val="00446635"/>
    <w:rsid w:val="00451E14"/>
    <w:rsid w:val="004A4E19"/>
    <w:rsid w:val="004A507F"/>
    <w:rsid w:val="004B4C82"/>
    <w:rsid w:val="004B7CB0"/>
    <w:rsid w:val="004C122E"/>
    <w:rsid w:val="004D5AC3"/>
    <w:rsid w:val="004E4F10"/>
    <w:rsid w:val="005306C3"/>
    <w:rsid w:val="005320FB"/>
    <w:rsid w:val="00547CE2"/>
    <w:rsid w:val="0055588D"/>
    <w:rsid w:val="00573740"/>
    <w:rsid w:val="00576658"/>
    <w:rsid w:val="005903C5"/>
    <w:rsid w:val="005911DA"/>
    <w:rsid w:val="005A46A2"/>
    <w:rsid w:val="005A4D04"/>
    <w:rsid w:val="005B76A4"/>
    <w:rsid w:val="005C1806"/>
    <w:rsid w:val="005C4437"/>
    <w:rsid w:val="005D6740"/>
    <w:rsid w:val="005D6BB3"/>
    <w:rsid w:val="005E602A"/>
    <w:rsid w:val="005F0ED8"/>
    <w:rsid w:val="005F4DC3"/>
    <w:rsid w:val="005F7238"/>
    <w:rsid w:val="00611BA9"/>
    <w:rsid w:val="00615624"/>
    <w:rsid w:val="006156E2"/>
    <w:rsid w:val="00617D42"/>
    <w:rsid w:val="006217EB"/>
    <w:rsid w:val="00637A4F"/>
    <w:rsid w:val="006421C4"/>
    <w:rsid w:val="00646C5B"/>
    <w:rsid w:val="00653D19"/>
    <w:rsid w:val="00661CFE"/>
    <w:rsid w:val="006622ED"/>
    <w:rsid w:val="00672B5E"/>
    <w:rsid w:val="0068098C"/>
    <w:rsid w:val="00686ABF"/>
    <w:rsid w:val="00691AD3"/>
    <w:rsid w:val="00692757"/>
    <w:rsid w:val="006A2D16"/>
    <w:rsid w:val="006A51CD"/>
    <w:rsid w:val="006D20B1"/>
    <w:rsid w:val="006D49C4"/>
    <w:rsid w:val="006E4315"/>
    <w:rsid w:val="006E439F"/>
    <w:rsid w:val="006E7001"/>
    <w:rsid w:val="00702260"/>
    <w:rsid w:val="00702E60"/>
    <w:rsid w:val="00722071"/>
    <w:rsid w:val="007237E2"/>
    <w:rsid w:val="0073088F"/>
    <w:rsid w:val="00741456"/>
    <w:rsid w:val="00743846"/>
    <w:rsid w:val="00745773"/>
    <w:rsid w:val="00745841"/>
    <w:rsid w:val="0075507F"/>
    <w:rsid w:val="0076208E"/>
    <w:rsid w:val="007705B8"/>
    <w:rsid w:val="007716DD"/>
    <w:rsid w:val="00773DF6"/>
    <w:rsid w:val="00782C2B"/>
    <w:rsid w:val="0078531D"/>
    <w:rsid w:val="00787BBC"/>
    <w:rsid w:val="007B1D0C"/>
    <w:rsid w:val="007B7E8A"/>
    <w:rsid w:val="007C79E5"/>
    <w:rsid w:val="007D05E8"/>
    <w:rsid w:val="007D3A9C"/>
    <w:rsid w:val="007D4CFA"/>
    <w:rsid w:val="007E0850"/>
    <w:rsid w:val="007E2582"/>
    <w:rsid w:val="00800267"/>
    <w:rsid w:val="008118F6"/>
    <w:rsid w:val="00817074"/>
    <w:rsid w:val="00823141"/>
    <w:rsid w:val="008401B5"/>
    <w:rsid w:val="0084201D"/>
    <w:rsid w:val="00845318"/>
    <w:rsid w:val="0085130A"/>
    <w:rsid w:val="00854F3C"/>
    <w:rsid w:val="008626D3"/>
    <w:rsid w:val="008704F7"/>
    <w:rsid w:val="00871B97"/>
    <w:rsid w:val="00874033"/>
    <w:rsid w:val="008754CE"/>
    <w:rsid w:val="00882239"/>
    <w:rsid w:val="008859CA"/>
    <w:rsid w:val="00891C54"/>
    <w:rsid w:val="00891CFE"/>
    <w:rsid w:val="00893B08"/>
    <w:rsid w:val="008A0306"/>
    <w:rsid w:val="008A0457"/>
    <w:rsid w:val="008A054F"/>
    <w:rsid w:val="008B2205"/>
    <w:rsid w:val="008B2335"/>
    <w:rsid w:val="008C17CB"/>
    <w:rsid w:val="008C298E"/>
    <w:rsid w:val="008D018E"/>
    <w:rsid w:val="008E2E4A"/>
    <w:rsid w:val="008F44EF"/>
    <w:rsid w:val="00900D20"/>
    <w:rsid w:val="00904683"/>
    <w:rsid w:val="009048F1"/>
    <w:rsid w:val="0091031B"/>
    <w:rsid w:val="00930CE1"/>
    <w:rsid w:val="00931DE2"/>
    <w:rsid w:val="009502B5"/>
    <w:rsid w:val="00953618"/>
    <w:rsid w:val="00956F8D"/>
    <w:rsid w:val="009627CC"/>
    <w:rsid w:val="00963BC7"/>
    <w:rsid w:val="009742F4"/>
    <w:rsid w:val="00985597"/>
    <w:rsid w:val="00985CBC"/>
    <w:rsid w:val="00987929"/>
    <w:rsid w:val="00995801"/>
    <w:rsid w:val="009A0D66"/>
    <w:rsid w:val="009B488E"/>
    <w:rsid w:val="009C01EA"/>
    <w:rsid w:val="009C0709"/>
    <w:rsid w:val="009C2404"/>
    <w:rsid w:val="009C6B08"/>
    <w:rsid w:val="009D6E9D"/>
    <w:rsid w:val="009E150F"/>
    <w:rsid w:val="009F1380"/>
    <w:rsid w:val="00A01430"/>
    <w:rsid w:val="00A13DD6"/>
    <w:rsid w:val="00A15328"/>
    <w:rsid w:val="00A276B3"/>
    <w:rsid w:val="00A32AA4"/>
    <w:rsid w:val="00A35792"/>
    <w:rsid w:val="00A4591A"/>
    <w:rsid w:val="00A6265F"/>
    <w:rsid w:val="00A80E82"/>
    <w:rsid w:val="00A92CF4"/>
    <w:rsid w:val="00AA2542"/>
    <w:rsid w:val="00AB17AF"/>
    <w:rsid w:val="00AB1CB5"/>
    <w:rsid w:val="00AB732F"/>
    <w:rsid w:val="00AD057C"/>
    <w:rsid w:val="00AD0839"/>
    <w:rsid w:val="00AD1F04"/>
    <w:rsid w:val="00AD2339"/>
    <w:rsid w:val="00AD467D"/>
    <w:rsid w:val="00AE4FEA"/>
    <w:rsid w:val="00AE5EB2"/>
    <w:rsid w:val="00AF6723"/>
    <w:rsid w:val="00AF69BF"/>
    <w:rsid w:val="00B06F86"/>
    <w:rsid w:val="00B21297"/>
    <w:rsid w:val="00B23731"/>
    <w:rsid w:val="00B37396"/>
    <w:rsid w:val="00B47549"/>
    <w:rsid w:val="00B555F8"/>
    <w:rsid w:val="00B65295"/>
    <w:rsid w:val="00B7594B"/>
    <w:rsid w:val="00B80374"/>
    <w:rsid w:val="00B80851"/>
    <w:rsid w:val="00BA6E26"/>
    <w:rsid w:val="00BE31AC"/>
    <w:rsid w:val="00BF4042"/>
    <w:rsid w:val="00BF7098"/>
    <w:rsid w:val="00C06410"/>
    <w:rsid w:val="00C072B1"/>
    <w:rsid w:val="00C1783B"/>
    <w:rsid w:val="00C20719"/>
    <w:rsid w:val="00C3350D"/>
    <w:rsid w:val="00C42965"/>
    <w:rsid w:val="00C447C2"/>
    <w:rsid w:val="00C4690C"/>
    <w:rsid w:val="00C50419"/>
    <w:rsid w:val="00C542B9"/>
    <w:rsid w:val="00C73A45"/>
    <w:rsid w:val="00C81FD8"/>
    <w:rsid w:val="00C8475F"/>
    <w:rsid w:val="00C86702"/>
    <w:rsid w:val="00CA0369"/>
    <w:rsid w:val="00CA0C22"/>
    <w:rsid w:val="00CA21CC"/>
    <w:rsid w:val="00CA5579"/>
    <w:rsid w:val="00CB0395"/>
    <w:rsid w:val="00CB0B5F"/>
    <w:rsid w:val="00CB6838"/>
    <w:rsid w:val="00CD3EC7"/>
    <w:rsid w:val="00CD6670"/>
    <w:rsid w:val="00CE3D27"/>
    <w:rsid w:val="00CE5F5E"/>
    <w:rsid w:val="00CF0818"/>
    <w:rsid w:val="00CF746C"/>
    <w:rsid w:val="00CF7B09"/>
    <w:rsid w:val="00D13D0D"/>
    <w:rsid w:val="00D178EF"/>
    <w:rsid w:val="00D31612"/>
    <w:rsid w:val="00D507A6"/>
    <w:rsid w:val="00D55D4B"/>
    <w:rsid w:val="00D55F6B"/>
    <w:rsid w:val="00D66307"/>
    <w:rsid w:val="00D73DDB"/>
    <w:rsid w:val="00D75ECD"/>
    <w:rsid w:val="00D76978"/>
    <w:rsid w:val="00D80035"/>
    <w:rsid w:val="00D93E89"/>
    <w:rsid w:val="00DA3131"/>
    <w:rsid w:val="00DD09EB"/>
    <w:rsid w:val="00DD6612"/>
    <w:rsid w:val="00DE076F"/>
    <w:rsid w:val="00DE2AB3"/>
    <w:rsid w:val="00E0323F"/>
    <w:rsid w:val="00E11953"/>
    <w:rsid w:val="00E22E53"/>
    <w:rsid w:val="00E43D21"/>
    <w:rsid w:val="00E46A88"/>
    <w:rsid w:val="00E47913"/>
    <w:rsid w:val="00E71D44"/>
    <w:rsid w:val="00E73B54"/>
    <w:rsid w:val="00E76940"/>
    <w:rsid w:val="00E87EA8"/>
    <w:rsid w:val="00E97AB8"/>
    <w:rsid w:val="00EA19C7"/>
    <w:rsid w:val="00EA3243"/>
    <w:rsid w:val="00EA72DD"/>
    <w:rsid w:val="00EB64C6"/>
    <w:rsid w:val="00ED0745"/>
    <w:rsid w:val="00EE718F"/>
    <w:rsid w:val="00EF73F7"/>
    <w:rsid w:val="00F02702"/>
    <w:rsid w:val="00F178E0"/>
    <w:rsid w:val="00F6143D"/>
    <w:rsid w:val="00F64DFE"/>
    <w:rsid w:val="00F81F3A"/>
    <w:rsid w:val="00F90A45"/>
    <w:rsid w:val="00F95172"/>
    <w:rsid w:val="00F95843"/>
    <w:rsid w:val="00F96920"/>
    <w:rsid w:val="00FA35DC"/>
    <w:rsid w:val="00FA6F6D"/>
    <w:rsid w:val="00FC0C5E"/>
    <w:rsid w:val="00FC311E"/>
    <w:rsid w:val="00FD11DF"/>
    <w:rsid w:val="00FD1F47"/>
    <w:rsid w:val="00FE2B6B"/>
    <w:rsid w:val="00FE6391"/>
    <w:rsid w:val="00FF1F82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4A85F-6D0A-49AD-AEF1-3E873066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1"/>
    <w:next w:val="Normal1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DFE"/>
  </w:style>
  <w:style w:type="paragraph" w:styleId="Title">
    <w:name w:val="Title"/>
    <w:basedOn w:val="Normal1"/>
    <w:next w:val="Normal1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1"/>
    <w:next w:val="Normal1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5A92-FC7A-4A42-9B03-B2DE972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Leo Primeau</cp:lastModifiedBy>
  <cp:revision>2</cp:revision>
  <cp:lastPrinted>2020-01-21T17:51:00Z</cp:lastPrinted>
  <dcterms:created xsi:type="dcterms:W3CDTF">2020-07-07T16:12:00Z</dcterms:created>
  <dcterms:modified xsi:type="dcterms:W3CDTF">2020-07-07T16:12:00Z</dcterms:modified>
</cp:coreProperties>
</file>